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E05DD4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9B27D4" w:rsidRDefault="007346B0" w:rsidP="005C0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i/>
                <w:sz w:val="24"/>
                <w:szCs w:val="24"/>
              </w:rPr>
              <w:t>FONDAZIONE PER L’EDUCAZIONE FINANZIARIA E AL RISPARMIO</w:t>
            </w:r>
          </w:p>
        </w:tc>
      </w:tr>
      <w:tr w:rsidR="005C0E5C" w:rsidRPr="005C0E5C" w:rsidTr="00E05DD4">
        <w:trPr>
          <w:trHeight w:val="1085"/>
        </w:trPr>
        <w:tc>
          <w:tcPr>
            <w:tcW w:w="2097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7346B0" w:rsidRDefault="007346B0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B0" w:rsidRPr="007346B0" w:rsidRDefault="007346B0" w:rsidP="00734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B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07F2B">
              <w:rPr>
                <w:rFonts w:ascii="Times New Roman" w:hAnsi="Times New Roman" w:cs="Times New Roman"/>
                <w:b/>
                <w:sz w:val="24"/>
                <w:szCs w:val="24"/>
              </w:rPr>
              <w:t>Fiabe e denaro, un libro per educare al risparmio e all’economia</w:t>
            </w:r>
            <w:r w:rsidRPr="007346B0">
              <w:rPr>
                <w:rFonts w:ascii="Times New Roman" w:hAnsi="Times New Roman" w:cs="Times New Roman"/>
                <w:sz w:val="24"/>
                <w:szCs w:val="24"/>
              </w:rPr>
              <w:t xml:space="preserve">” è il volume realizzato per stimolare nei  bambini più piccoli l’acquisizione di  valori e atteggiamenti sulla gestione del denaro, favorendo una corretta alfabetizzazione economica fin dalla più tenera età. </w:t>
            </w:r>
          </w:p>
          <w:p w:rsidR="007346B0" w:rsidRPr="007346B0" w:rsidRDefault="007346B0" w:rsidP="00734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B0" w:rsidRPr="007346B0" w:rsidRDefault="007346B0" w:rsidP="00734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B0">
              <w:rPr>
                <w:rFonts w:ascii="Times New Roman" w:hAnsi="Times New Roman" w:cs="Times New Roman"/>
                <w:sz w:val="24"/>
                <w:szCs w:val="24"/>
              </w:rPr>
              <w:t xml:space="preserve">La lettura delle fiabe si presta a laboratori e giochi di gruppo. Il volume contiene </w:t>
            </w: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>9 fiabe illustrate corredate da schede didattiche</w:t>
            </w:r>
            <w:r w:rsidRPr="007346B0">
              <w:rPr>
                <w:rFonts w:ascii="Times New Roman" w:hAnsi="Times New Roman" w:cs="Times New Roman"/>
                <w:sz w:val="24"/>
                <w:szCs w:val="24"/>
              </w:rPr>
              <w:t xml:space="preserve"> con attività ludico-educative, realizzate da un team di pedagogisti, sociologi, economisti e psicologi sulla base dei risultati di una ricerca svolta su 125 bambini delle scuole primarie. </w:t>
            </w:r>
          </w:p>
          <w:p w:rsidR="007346B0" w:rsidRPr="007346B0" w:rsidRDefault="007346B0" w:rsidP="00734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B0" w:rsidRPr="007346B0" w:rsidRDefault="007346B0" w:rsidP="00734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B0">
              <w:rPr>
                <w:rFonts w:ascii="Times New Roman" w:hAnsi="Times New Roman" w:cs="Times New Roman"/>
                <w:sz w:val="24"/>
                <w:szCs w:val="24"/>
              </w:rPr>
              <w:t>La seconda parte, invece, presenta una sintesi dei principali studi sulla socializzazione economica e una riflessione sull’educazione finanziaria in famiglia e a scuola.</w:t>
            </w:r>
          </w:p>
          <w:p w:rsidR="007346B0" w:rsidRPr="005C0E5C" w:rsidRDefault="007346B0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407F2B" w:rsidRDefault="005C0E5C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7346B0" w:rsidRDefault="007346B0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46B0">
              <w:rPr>
                <w:rFonts w:ascii="Times New Roman" w:hAnsi="Times New Roman" w:cs="Times New Roman"/>
                <w:sz w:val="24"/>
                <w:szCs w:val="24"/>
              </w:rPr>
              <w:t>scuol</w:t>
            </w:r>
            <w:r w:rsidR="00407F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346B0">
              <w:rPr>
                <w:rFonts w:ascii="Times New Roman" w:hAnsi="Times New Roman" w:cs="Times New Roman"/>
                <w:sz w:val="24"/>
                <w:szCs w:val="24"/>
              </w:rPr>
              <w:t xml:space="preserve"> dell’infanzia e primaria classi I e II</w:t>
            </w:r>
            <w:r w:rsidR="005C0E5C" w:rsidRPr="0073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6B0" w:rsidRDefault="007346B0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Default="007346B0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C0E5C"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ito territoriale di riferimento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tutto il territorio nazionale</w:t>
            </w:r>
            <w:r w:rsidR="005C0E5C" w:rsidRPr="0073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F2B" w:rsidRDefault="00407F2B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346B0" w:rsidRDefault="00407F2B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richiedere copia del volume scrivere a </w:t>
            </w:r>
            <w:r w:rsidR="00901C76">
              <w:rPr>
                <w:rFonts w:ascii="Times New Roman" w:hAnsi="Times New Roman" w:cs="Times New Roman"/>
                <w:sz w:val="24"/>
                <w:szCs w:val="24"/>
              </w:rPr>
              <w:t>info@feduf.it</w:t>
            </w:r>
          </w:p>
          <w:p w:rsidR="005C0E5C" w:rsidRPr="005C0E5C" w:rsidRDefault="005C0E5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E05DD4">
        <w:trPr>
          <w:trHeight w:val="1114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KIDS 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è il programma didattico dedicato alla scuola primaria che stimola nei bambini una riflessione sul “valore” del denaro e sulla necessità di gestirlo responsabilmente, per </w:t>
            </w:r>
            <w:proofErr w:type="spellStart"/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sè</w:t>
            </w:r>
            <w:proofErr w:type="spellEnd"/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 stessi e per la comunità, in un’ottica di cittadinanza consapevole.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Contenuti: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>3 lezioni di circa 1 ora e mezza ciascuna: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>Il valore del denaro e il guadagno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: monete e banconote, il lavoro e il guadagno.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>L’utilizzo consapevole del denaro e il risparmio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: il flusso monetario, spese ordinarie e straordinarie, spese necessarie e superflue, il risparmio.</w:t>
            </w:r>
          </w:p>
          <w:p w:rsidR="00407F2B" w:rsidRPr="00756B59" w:rsidRDefault="00407F2B" w:rsidP="00407F2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>La banca e i sistemi di pagamento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: la banca, la carta bancomat, la carta di credito, il bonifico, prestiti, interessi.</w:t>
            </w:r>
          </w:p>
          <w:p w:rsidR="00407F2B" w:rsidRPr="00756B59" w:rsidRDefault="00407F2B" w:rsidP="00407F2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: scuola primaria classi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>III, IV e V</w:t>
            </w: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: tutto il territorio nazionale 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76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</w:t>
            </w:r>
            <w:r w:rsidR="00756B59"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>tramite i</w:t>
            </w:r>
            <w:r w:rsidR="00901C76"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 seguente link </w:t>
            </w:r>
          </w:p>
          <w:p w:rsidR="00407F2B" w:rsidRPr="00756B59" w:rsidRDefault="00901C76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>http://www.feduf.it/area-riservata/registrazione.php?programma=kids</w:t>
            </w:r>
          </w:p>
          <w:p w:rsidR="005C0E5C" w:rsidRPr="00756B59" w:rsidRDefault="005C0E5C" w:rsidP="00756B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E05DD4">
        <w:trPr>
          <w:trHeight w:val="1528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JUNIOR 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è il programma didattico che avvicina i ragazzi delle scuole secondarie di primo grado  ai temi della cittadinanza economica stimolandoli a riflettere sulle principali funzioni della finanza e sul loro impatto nella vita quotidiana delle persone.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contenuti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3 lezioni di 1 ora e mezzo ciascuna):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>Lavoro, reddito e consumi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: il lavoro, il reddito e il capitale umano, il ciclo economico della famiglia con la gestione delle entrate e delle spese necessarie e superflue. </w:t>
            </w:r>
          </w:p>
          <w:p w:rsidR="00407F2B" w:rsidRPr="00756B59" w:rsidRDefault="00407F2B" w:rsidP="00407F2B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>Risparmio e investimento: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 il risparmio produttivo, il rischio e il rendimento.</w:t>
            </w:r>
          </w:p>
          <w:p w:rsidR="00407F2B" w:rsidRPr="00756B59" w:rsidRDefault="00407F2B" w:rsidP="00407F2B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>Banca e gestione del denaro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: i mercati finanziari, cosa è una banca e i principali strumenti di pagamento</w:t>
            </w:r>
          </w:p>
          <w:p w:rsidR="005C0E5C" w:rsidRPr="00756B59" w:rsidRDefault="005C0E5C" w:rsidP="005C0E5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: scuola secondaria di primo grado</w:t>
            </w: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: tutto il territorio nazionale </w:t>
            </w:r>
          </w:p>
          <w:p w:rsidR="00901C76" w:rsidRPr="00756B59" w:rsidRDefault="00901C76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76" w:rsidRPr="00756B59" w:rsidRDefault="00901C76" w:rsidP="00901C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</w:t>
            </w:r>
            <w:r w:rsidR="00756B59"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tramite il seguente link </w:t>
            </w:r>
          </w:p>
          <w:p w:rsidR="00901C76" w:rsidRPr="00756B59" w:rsidRDefault="00901C76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>http://www.feduf.it/area-riservata/registrazione.php?programma=junior</w:t>
            </w:r>
          </w:p>
          <w:p w:rsidR="005C0E5C" w:rsidRPr="00756B59" w:rsidRDefault="005C0E5C" w:rsidP="00D50B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B0" w:rsidRPr="005C0E5C" w:rsidTr="00E05DD4">
        <w:trPr>
          <w:trHeight w:val="1528"/>
        </w:trPr>
        <w:tc>
          <w:tcPr>
            <w:tcW w:w="2097" w:type="dxa"/>
          </w:tcPr>
          <w:p w:rsidR="007346B0" w:rsidRPr="005C0E5C" w:rsidRDefault="007346B0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TEENS 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è il programma didattico per le scuole superiori di ogni ordine, che introduce i ragazzi alle tematiche economiche e finanziarie avvicinandoli alla realtà sociale, professionale ed economica che li circonda. 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contenuti (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4 lezioni di 1 ora e mezza ciascuna):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Lavoro, redditi e consumo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2</w:t>
            </w: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56B59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 Risparmio e investimento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3. Banca e gestione del denaro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4. L’impresa e il suo finanziamento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 w:rsidRPr="00756B59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Sono inoltre disponibili moduli di approfondimento su: 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1)</w:t>
            </w:r>
            <w:r w:rsidRPr="00756B59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</w:t>
            </w:r>
            <w:r w:rsidRPr="00756B59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Economia, etica e globalizzazione; 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2) Economia e legalità; 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3) Prevenzione dell’usura e del sovra-indebitamento. 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B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contenuti proposti sono ritenuti propedeutici ai programmi di alternanza scuola lavoro e particolarmente indicati in questo senso per le classi terze</w:t>
            </w:r>
            <w:r w:rsidRPr="00756B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Al termine del percorso didattico, le classi possono partecipare al </w:t>
            </w: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>concorso nazionale “Che impresa ragazzi!”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 che premia il miglior progetto imprenditoriale realizzato dagli studenti. I vincitori delle selezioni territoriali partecipano alla finale nazionale che si svolge a Roma ogni autunno.</w:t>
            </w:r>
          </w:p>
          <w:p w:rsidR="007346B0" w:rsidRPr="00756B59" w:rsidRDefault="007346B0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Destinatari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: scuola secondaria di secondo grado</w:t>
            </w: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: tutto il territorio nazionale </w:t>
            </w:r>
          </w:p>
          <w:p w:rsidR="00407F2B" w:rsidRPr="00756B59" w:rsidRDefault="00407F2B" w:rsidP="009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76" w:rsidRPr="00756B59" w:rsidRDefault="00901C76" w:rsidP="00901C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</w:t>
            </w:r>
            <w:r w:rsidR="00756B59"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tramite il seguente link </w:t>
            </w:r>
          </w:p>
          <w:p w:rsidR="00901C76" w:rsidRDefault="00EF4A0A" w:rsidP="00901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756B59" w:rsidRPr="00830C7D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</w:rPr>
                <w:t>http://www.feduf.it/area-riservata/registrazione.php?programma=teens</w:t>
              </w:r>
            </w:hyperlink>
          </w:p>
          <w:p w:rsidR="00756B59" w:rsidRDefault="00756B59" w:rsidP="00901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6B59" w:rsidRPr="00E05DD4" w:rsidRDefault="00756B59" w:rsidP="00E0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Per un ulteriore approfondimento dei temi </w:t>
            </w:r>
            <w:r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risparmio, investimento</w:t>
            </w:r>
            <w:r w:rsidRPr="00E05D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, </w:t>
            </w:r>
            <w:r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pianificazione finanziaria</w:t>
            </w:r>
            <w:r w:rsidRPr="00E05D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è inoltre disponibile il programma </w:t>
            </w:r>
            <w:r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“</w:t>
            </w:r>
            <w:proofErr w:type="spellStart"/>
            <w:r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Economic@mente</w:t>
            </w:r>
            <w:proofErr w:type="spellEnd"/>
            <w:r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 – Metti in conto il tuo futuro”, promosso da ANASF</w:t>
            </w:r>
            <w:r w:rsidR="00E05DD4"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,</w:t>
            </w:r>
            <w:r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 </w:t>
            </w:r>
            <w:r w:rsidRPr="00E05D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ente partecipante alla Fondazione. Per maggiori informazioni </w:t>
            </w:r>
            <w:hyperlink r:id="rId10" w:history="1">
              <w:r w:rsidRPr="00E05DD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bidi="ml-IN"/>
                </w:rPr>
                <w:t>www.anasf.it</w:t>
              </w:r>
            </w:hyperlink>
          </w:p>
        </w:tc>
      </w:tr>
      <w:tr w:rsidR="007346B0" w:rsidRPr="005C0E5C" w:rsidTr="00E05DD4">
        <w:trPr>
          <w:trHeight w:val="1528"/>
        </w:trPr>
        <w:tc>
          <w:tcPr>
            <w:tcW w:w="2097" w:type="dxa"/>
          </w:tcPr>
          <w:p w:rsidR="007346B0" w:rsidRPr="005C0E5C" w:rsidRDefault="007346B0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E05DD4" w:rsidRDefault="00E05DD4" w:rsidP="00407F2B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407F2B" w:rsidRPr="00756B59" w:rsidRDefault="00407F2B" w:rsidP="00407F2B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56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“PRONTI, LAVORO…VIA!” </w:t>
            </w:r>
            <w:r w:rsidR="00756B59" w:rsidRPr="00756B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è</w:t>
            </w:r>
            <w:r w:rsidR="00756B59" w:rsidRPr="00756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756B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programma didattico realizzato 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in collaborazione con AICP, </w:t>
            </w:r>
            <w:proofErr w:type="spellStart"/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Assofondipensione</w:t>
            </w:r>
            <w:proofErr w:type="spellEnd"/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Assoprevidenza</w:t>
            </w:r>
            <w:proofErr w:type="spellEnd"/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Mefop</w:t>
            </w:r>
            <w:proofErr w:type="spellEnd"/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6B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che costituisce, per i ragazzi delle scuole superiori, un primo </w:t>
            </w:r>
            <w:r w:rsidRPr="00756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avvicinamento al mondo del lavoro, alla previdenza e alla cultura imprenditoriale.</w:t>
            </w:r>
            <w:r w:rsidRPr="00756B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C76" w:rsidRPr="00756B59" w:rsidRDefault="00901C76" w:rsidP="00901C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contenuti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4 lezioni di 1 ora e mezza ciascuna):</w:t>
            </w:r>
          </w:p>
          <w:p w:rsidR="00901C76" w:rsidRPr="00756B59" w:rsidRDefault="00901C76" w:rsidP="00901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76" w:rsidRPr="00756B59" w:rsidRDefault="00901C76" w:rsidP="00901C7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Primo approccio con il mondo del lavoro</w:t>
            </w:r>
          </w:p>
          <w:p w:rsidR="00901C76" w:rsidRPr="00756B59" w:rsidRDefault="00901C76" w:rsidP="00901C7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Lavoro dipendente: inizio a cercare lavoro</w:t>
            </w:r>
          </w:p>
          <w:p w:rsidR="00901C76" w:rsidRPr="00756B59" w:rsidRDefault="00901C76" w:rsidP="00901C7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Lavoro autonomo</w:t>
            </w:r>
            <w:r w:rsidRPr="00756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mi creo il mio lavoro </w:t>
            </w:r>
          </w:p>
          <w:p w:rsidR="00901C76" w:rsidRPr="00756B59" w:rsidRDefault="00901C76" w:rsidP="00901C7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Previdenza complementare: per oggi e per domani</w:t>
            </w:r>
          </w:p>
          <w:p w:rsidR="00901C76" w:rsidRPr="00756B59" w:rsidRDefault="00901C76" w:rsidP="00407F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: scuola secondaria di secondo grado</w:t>
            </w:r>
          </w:p>
          <w:p w:rsidR="00407F2B" w:rsidRPr="009B27D4" w:rsidRDefault="00407F2B" w:rsidP="00407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F2B" w:rsidRPr="00756B59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: tutto il territorio nazionale </w:t>
            </w:r>
          </w:p>
          <w:p w:rsidR="00407F2B" w:rsidRPr="00756B59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6B0" w:rsidRPr="00756B59" w:rsidRDefault="007346B0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59" w:rsidRPr="00756B59" w:rsidRDefault="00756B59" w:rsidP="00756B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classi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tramite il seguente link </w:t>
            </w:r>
            <w:hyperlink r:id="rId11" w:history="1">
              <w:r w:rsidRPr="00756B59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</w:rPr>
                <w:t>www.prontilavorovia.it</w:t>
              </w:r>
            </w:hyperlink>
          </w:p>
          <w:p w:rsidR="00756B59" w:rsidRPr="00756B59" w:rsidRDefault="00756B59" w:rsidP="00756B59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B0" w:rsidRPr="005C0E5C" w:rsidTr="00E05DD4">
        <w:trPr>
          <w:trHeight w:val="1528"/>
        </w:trPr>
        <w:tc>
          <w:tcPr>
            <w:tcW w:w="2097" w:type="dxa"/>
          </w:tcPr>
          <w:p w:rsidR="007346B0" w:rsidRPr="005C0E5C" w:rsidRDefault="007346B0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756B59" w:rsidRPr="00756B59" w:rsidRDefault="00756B59" w:rsidP="00901C76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59" w:rsidRPr="00E05DD4" w:rsidRDefault="00756B59" w:rsidP="00756B59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>“RISPARMIAMO IL PIANETA”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è il programma didattico, realizzato in collaborazione con la Fondazione Barilla Center For </w:t>
            </w:r>
            <w:proofErr w:type="spellStart"/>
            <w:r w:rsidRPr="00E05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Food</w:t>
            </w:r>
            <w:proofErr w:type="spellEnd"/>
            <w:r w:rsidRPr="00E05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r w:rsidRPr="00E05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Nutrition</w:t>
            </w:r>
            <w:proofErr w:type="spellEnd"/>
            <w:r w:rsidRPr="00E05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rivolto alle scuole di ogni ordine e grado che propone ai ragazzi una riflessione sullo </w:t>
            </w:r>
            <w:r w:rsidRPr="00E05D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sviluppo e l’economia sostenibili, la tutela delle risorse e il risparmio, la lotta allo spreco.</w:t>
            </w:r>
          </w:p>
          <w:p w:rsidR="00756B59" w:rsidRPr="00756B59" w:rsidRDefault="00756B59" w:rsidP="00901C76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59" w:rsidRPr="00756B59" w:rsidRDefault="00756B59" w:rsidP="00756B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contenuti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4 lezioni di 1 ora e mezza ciascuna):</w:t>
            </w:r>
          </w:p>
          <w:p w:rsidR="00901C76" w:rsidRPr="00756B59" w:rsidRDefault="00901C76" w:rsidP="009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Come e perché diventare cittadini sostenibili </w:t>
            </w:r>
          </w:p>
          <w:p w:rsidR="00901C76" w:rsidRPr="00756B59" w:rsidRDefault="00901C76" w:rsidP="00901C76">
            <w:pPr>
              <w:ind w:righ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Persone, cibo e pianeta: </w:t>
            </w:r>
          </w:p>
          <w:p w:rsidR="00901C76" w:rsidRPr="00756B59" w:rsidRDefault="00901C76" w:rsidP="00901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Le imprese e la sostenibilità </w:t>
            </w:r>
          </w:p>
          <w:p w:rsidR="00901C76" w:rsidRPr="00756B59" w:rsidRDefault="00901C76" w:rsidP="00901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Sostenibilità in finanza </w:t>
            </w:r>
          </w:p>
          <w:p w:rsidR="00756B59" w:rsidRPr="00756B59" w:rsidRDefault="00756B59" w:rsidP="00901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59" w:rsidRPr="00756B59" w:rsidRDefault="00756B59" w:rsidP="007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: scuola primaria, secondaria di primo e secondo grado</w:t>
            </w:r>
          </w:p>
          <w:p w:rsidR="00756B59" w:rsidRPr="00756B59" w:rsidRDefault="00756B59" w:rsidP="007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59" w:rsidRPr="00756B59" w:rsidRDefault="00756B59" w:rsidP="007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 xml:space="preserve">: tutto il territorio nazionale </w:t>
            </w:r>
          </w:p>
          <w:p w:rsidR="00756B59" w:rsidRPr="00756B59" w:rsidRDefault="00756B59" w:rsidP="009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B0" w:rsidRPr="00756B59" w:rsidRDefault="007346B0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59" w:rsidRPr="00C82F88" w:rsidRDefault="00756B59" w:rsidP="00C82F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classi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tramite il seguente link </w:t>
            </w:r>
            <w:hyperlink r:id="rId12" w:history="1">
              <w:r w:rsidRPr="00756B59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</w:rPr>
                <w:t>www.risparmiamoilpianeta.it</w:t>
              </w:r>
            </w:hyperlink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05DD4" w:rsidRPr="005C0E5C" w:rsidTr="00E05DD4">
        <w:trPr>
          <w:trHeight w:val="1528"/>
        </w:trPr>
        <w:tc>
          <w:tcPr>
            <w:tcW w:w="2097" w:type="dxa"/>
          </w:tcPr>
          <w:p w:rsidR="00E05DD4" w:rsidRPr="005C0E5C" w:rsidRDefault="00E05DD4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C82F88" w:rsidRDefault="00C82F88" w:rsidP="00E05DD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D4" w:rsidRPr="00941135" w:rsidRDefault="00F21342" w:rsidP="00E05DD4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EB0">
              <w:rPr>
                <w:rFonts w:ascii="Times New Roman" w:hAnsi="Times New Roman" w:cs="Times New Roman"/>
                <w:b/>
                <w:sz w:val="24"/>
                <w:szCs w:val="24"/>
              </w:rPr>
              <w:t>PAY 2.0 – Il denaro del futuro</w:t>
            </w:r>
            <w:r w:rsidR="00E05DD4" w:rsidRPr="0094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è </w:t>
            </w:r>
            <w:r w:rsidR="00E05DD4" w:rsidRPr="00941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programma didattico, realizzato in collaborazione con Consorzio Bancomat e Consorzio CBI, rivolto alle scuole di ogni ordine e grado </w:t>
            </w:r>
            <w:r w:rsidR="00941135" w:rsidRPr="00941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mirato ad accrescere l’uso consapevole della moneta virtuale da parte degli adolescenti e delle loro famiglie,</w:t>
            </w:r>
            <w:r w:rsidR="00941135" w:rsidRPr="009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ponendo così le basi di una cultura economica fondata su consapevolezza e responsabilità nella nuova generazione di </w:t>
            </w:r>
            <w:proofErr w:type="spellStart"/>
            <w:r w:rsidR="00941135" w:rsidRPr="00941135">
              <w:rPr>
                <w:rFonts w:ascii="Times New Roman" w:eastAsia="Times New Roman" w:hAnsi="Times New Roman" w:cs="Times New Roman"/>
                <w:sz w:val="24"/>
                <w:szCs w:val="24"/>
              </w:rPr>
              <w:t>virtual</w:t>
            </w:r>
            <w:proofErr w:type="spellEnd"/>
            <w:r w:rsidR="00941135" w:rsidRPr="009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spender. Allo stesso tempo il programma </w:t>
            </w:r>
            <w:r w:rsidR="00941135" w:rsidRPr="00941135">
              <w:rPr>
                <w:rFonts w:ascii="Times New Roman" w:hAnsi="Times New Roman" w:cs="Times New Roman"/>
                <w:sz w:val="24"/>
                <w:szCs w:val="24"/>
              </w:rPr>
              <w:t>fornisce</w:t>
            </w:r>
            <w:r w:rsidR="00941135" w:rsidRPr="00941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alle scuole informazioni utili anche in merito ai processi amministrativi sul fronte della PA Digitale.</w:t>
            </w:r>
          </w:p>
          <w:p w:rsidR="00941135" w:rsidRPr="00941135" w:rsidRDefault="00941135" w:rsidP="00E05DD4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1135" w:rsidRPr="00941135" w:rsidRDefault="00941135" w:rsidP="0094113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contenuti </w:t>
            </w:r>
            <w:r w:rsidRPr="0094113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41135">
              <w:rPr>
                <w:rFonts w:ascii="Times New Roman" w:hAnsi="Times New Roman" w:cs="Times New Roman"/>
                <w:sz w:val="24"/>
                <w:szCs w:val="24"/>
              </w:rPr>
              <w:t>4 lezioni di 1 ora e mezza ciascuna):</w:t>
            </w:r>
          </w:p>
          <w:p w:rsidR="00941135" w:rsidRPr="00941135" w:rsidRDefault="00941135" w:rsidP="00941135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Dematerializzare i processi</w:t>
            </w:r>
          </w:p>
          <w:p w:rsidR="00941135" w:rsidRPr="00941135" w:rsidRDefault="00941135" w:rsidP="00941135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Sostenibilità, legalità e trasparenza</w:t>
            </w:r>
          </w:p>
          <w:p w:rsidR="00941135" w:rsidRPr="00941135" w:rsidRDefault="00941135" w:rsidP="00941135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Evolvono i pagamenti: nuovi strumenti e canali</w:t>
            </w:r>
          </w:p>
          <w:p w:rsidR="00941135" w:rsidRPr="00941135" w:rsidRDefault="00941135" w:rsidP="00941135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Gioco d’azzardo online</w:t>
            </w:r>
          </w:p>
          <w:p w:rsidR="00941135" w:rsidRPr="00941135" w:rsidRDefault="00941135" w:rsidP="009411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135" w:rsidRPr="00756B59" w:rsidRDefault="00941135" w:rsidP="0094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: scuola primaria, secondaria di primo e secondo grado</w:t>
            </w:r>
          </w:p>
          <w:p w:rsidR="00941135" w:rsidRPr="00756B59" w:rsidRDefault="00941135" w:rsidP="0094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5" w:rsidRDefault="00941135" w:rsidP="0094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756B59">
              <w:rPr>
                <w:rFonts w:ascii="Times New Roman" w:hAnsi="Times New Roman" w:cs="Times New Roman"/>
                <w:sz w:val="24"/>
                <w:szCs w:val="24"/>
              </w:rPr>
              <w:t>: tutto il territorio nazionale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135" w:rsidRPr="00756B59" w:rsidRDefault="00941135" w:rsidP="0094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5" w:rsidRPr="00756B59" w:rsidRDefault="00941135" w:rsidP="00941135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5" w:rsidRPr="00756B59" w:rsidRDefault="00941135" w:rsidP="0094113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75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classi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tramite il seguente link </w:t>
            </w:r>
            <w:hyperlink r:id="rId13" w:history="1">
              <w:r w:rsidRPr="00830C7D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</w:rPr>
                <w:t>www.economiascuola.it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6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41135" w:rsidRPr="00E05DD4" w:rsidRDefault="00941135" w:rsidP="00E05DD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135" w:rsidRPr="00941135" w:rsidRDefault="00941135" w:rsidP="0094113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11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Il programma sarà disponibile a partire da dicembre 2016 </w:t>
            </w:r>
          </w:p>
          <w:p w:rsidR="00E05DD4" w:rsidRPr="00756B59" w:rsidRDefault="00E05DD4" w:rsidP="00901C76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6B0" w:rsidRPr="005C0E5C" w:rsidTr="00E05DD4">
        <w:trPr>
          <w:trHeight w:val="1528"/>
        </w:trPr>
        <w:tc>
          <w:tcPr>
            <w:tcW w:w="2097" w:type="dxa"/>
          </w:tcPr>
          <w:p w:rsidR="007346B0" w:rsidRPr="005C0E5C" w:rsidRDefault="007346B0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E05DD4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  <w:sz w:val="26"/>
                <w:szCs w:val="26"/>
                <w:lang w:bidi="ml-IN"/>
              </w:rPr>
            </w:pPr>
          </w:p>
          <w:p w:rsidR="00E05DD4" w:rsidRPr="00E05DD4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MUSEO DEL RISPARMIO</w:t>
            </w:r>
          </w:p>
          <w:p w:rsidR="00E05DD4" w:rsidRPr="00E05DD4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</w:p>
          <w:p w:rsidR="00E05DD4" w:rsidRPr="00E05DD4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E05D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La Fondazione ha avviato una collaborazione con il </w:t>
            </w:r>
            <w:r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Museo del Risparmio di Torino (</w:t>
            </w:r>
            <w:hyperlink r:id="rId14" w:history="1">
              <w:r w:rsidRPr="00E05DD4">
                <w:rPr>
                  <w:rFonts w:ascii="Times New Roman" w:hAnsi="Times New Roman" w:cs="Times New Roman"/>
                  <w:b/>
                  <w:sz w:val="24"/>
                  <w:szCs w:val="24"/>
                  <w:lang w:bidi="ml-IN"/>
                </w:rPr>
                <w:t>www.museodelrisparmio.it</w:t>
              </w:r>
            </w:hyperlink>
            <w:r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)</w:t>
            </w:r>
            <w:r w:rsidRPr="00E05D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- centro di eccellenza a livello mondiale per la divulgazione economico-finanziaria - che offre alle scuole di ogni grado l’opportunità di partecipare a </w:t>
            </w:r>
            <w:r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visite guidate tematiche, laboratori didattici e seminari per avvicinare gli studenti all’educazione finanziaria</w:t>
            </w:r>
            <w:r w:rsidRPr="00E05DD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. Il tutto all’interno di un ambiente unico, innovativo e completamente multimediale dove è anche possibile mettere alla prova le competenze acquisite tramite applicazioni interattive, giochi di ruolo e simulazioni virtuali. </w:t>
            </w:r>
            <w:r w:rsidRPr="00E05DD4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Per i docenti che svolgono i programmi della Fondazione è prevista la possibilità di ingresso gratuito al Museo.</w:t>
            </w:r>
          </w:p>
          <w:p w:rsidR="00E05DD4" w:rsidRPr="00E05DD4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</w:p>
          <w:p w:rsidR="00E05DD4" w:rsidRPr="00E05DD4" w:rsidRDefault="00E05DD4" w:rsidP="00E0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E05DD4">
              <w:rPr>
                <w:rFonts w:ascii="Times New Roman" w:hAnsi="Times New Roman" w:cs="Times New Roman"/>
                <w:sz w:val="24"/>
                <w:szCs w:val="24"/>
              </w:rPr>
              <w:t>: scuola primaria, secondaria di primo e secondo grado</w:t>
            </w:r>
          </w:p>
          <w:p w:rsidR="00E05DD4" w:rsidRPr="00E05DD4" w:rsidRDefault="00E05DD4" w:rsidP="00E0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D4" w:rsidRPr="00E05DD4" w:rsidRDefault="00E05DD4" w:rsidP="00E0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E05DD4">
              <w:rPr>
                <w:rFonts w:ascii="Times New Roman" w:hAnsi="Times New Roman" w:cs="Times New Roman"/>
                <w:sz w:val="24"/>
                <w:szCs w:val="24"/>
              </w:rPr>
              <w:t xml:space="preserve"> il Museo, con sede a Torino, è aperto alla visita delle scuole di tutta Italia</w:t>
            </w:r>
          </w:p>
          <w:p w:rsidR="00E05DD4" w:rsidRPr="00724B8B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  <w:b/>
                <w:sz w:val="26"/>
                <w:szCs w:val="26"/>
                <w:lang w:bidi="ml-IN"/>
              </w:rPr>
            </w:pPr>
          </w:p>
          <w:p w:rsidR="007346B0" w:rsidRPr="005C0E5C" w:rsidRDefault="007346B0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C82F88" w:rsidTr="00E05DD4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7346B0" w:rsidRPr="00C62176" w:rsidRDefault="005C0E5C" w:rsidP="007346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bCs/>
                <w:sz w:val="26"/>
                <w:szCs w:val="26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Sito web</w:t>
            </w:r>
            <w:r w:rsidR="009B27D4">
              <w:t xml:space="preserve"> :</w:t>
            </w:r>
            <w:r w:rsidRPr="009B27D4">
              <w:t xml:space="preserve"> </w:t>
            </w:r>
            <w:hyperlink r:id="rId15" w:history="1">
              <w:r w:rsidR="007346B0" w:rsidRPr="00C62176">
                <w:rPr>
                  <w:rStyle w:val="Collegamentoipertestuale"/>
                  <w:rFonts w:ascii="Garamond" w:hAnsi="Garamond"/>
                  <w:bCs/>
                  <w:sz w:val="26"/>
                  <w:szCs w:val="26"/>
                </w:rPr>
                <w:t>www.economiascuola.it</w:t>
              </w:r>
            </w:hyperlink>
            <w:r w:rsidR="007346B0" w:rsidRPr="00C62176">
              <w:rPr>
                <w:rFonts w:ascii="Garamond" w:hAnsi="Garamond"/>
                <w:bCs/>
                <w:sz w:val="26"/>
                <w:szCs w:val="26"/>
              </w:rPr>
              <w:t xml:space="preserve"> </w:t>
            </w:r>
            <w:r w:rsidR="007346B0">
              <w:rPr>
                <w:rFonts w:ascii="Garamond" w:hAnsi="Garamond"/>
                <w:bCs/>
                <w:sz w:val="26"/>
                <w:szCs w:val="26"/>
              </w:rPr>
              <w:t xml:space="preserve">  </w:t>
            </w:r>
          </w:p>
          <w:p w:rsidR="005C0E5C" w:rsidRDefault="005C0E5C" w:rsidP="007346B0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7346B0" w:rsidRDefault="005C0E5C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4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73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6B0" w:rsidRPr="007346B0">
              <w:rPr>
                <w:rFonts w:ascii="Times New Roman" w:hAnsi="Times New Roman" w:cs="Times New Roman"/>
                <w:sz w:val="24"/>
                <w:szCs w:val="24"/>
              </w:rPr>
              <w:t>Laura Ranca</w:t>
            </w:r>
          </w:p>
          <w:p w:rsidR="005C0E5C" w:rsidRPr="00C82F88" w:rsidRDefault="005C0E5C" w:rsidP="009B27D4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F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  <w:r w:rsidR="007346B0" w:rsidRPr="00C8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scuola@feduf.it</w:t>
            </w:r>
          </w:p>
          <w:p w:rsidR="00626F7E" w:rsidRPr="00C82F88" w:rsidRDefault="005C0E5C" w:rsidP="009B27D4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F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</w:t>
            </w:r>
            <w:r w:rsidRPr="00C8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7346B0" w:rsidRPr="00C8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06676785</w:t>
            </w:r>
            <w:r w:rsidR="009D12DA" w:rsidRPr="00C82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0E1816" w:rsidRPr="00C82F88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C82F88" w:rsidSect="009B27D4">
      <w:footerReference w:type="default" r:id="rId16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0A" w:rsidRDefault="00EF4A0A" w:rsidP="00C82F88">
      <w:pPr>
        <w:spacing w:after="0" w:line="240" w:lineRule="auto"/>
      </w:pPr>
      <w:r>
        <w:separator/>
      </w:r>
    </w:p>
  </w:endnote>
  <w:endnote w:type="continuationSeparator" w:id="0">
    <w:p w:rsidR="00EF4A0A" w:rsidRDefault="00EF4A0A" w:rsidP="00C8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362171"/>
      <w:docPartObj>
        <w:docPartGallery w:val="Page Numbers (Bottom of Page)"/>
        <w:docPartUnique/>
      </w:docPartObj>
    </w:sdtPr>
    <w:sdtEndPr/>
    <w:sdtContent>
      <w:p w:rsidR="00C82F88" w:rsidRDefault="00C82F8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7BB">
          <w:rPr>
            <w:noProof/>
          </w:rPr>
          <w:t>1</w:t>
        </w:r>
        <w:r>
          <w:fldChar w:fldCharType="end"/>
        </w:r>
      </w:p>
    </w:sdtContent>
  </w:sdt>
  <w:p w:rsidR="00C82F88" w:rsidRDefault="00C82F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0A" w:rsidRDefault="00EF4A0A" w:rsidP="00C82F88">
      <w:pPr>
        <w:spacing w:after="0" w:line="240" w:lineRule="auto"/>
      </w:pPr>
      <w:r>
        <w:separator/>
      </w:r>
    </w:p>
  </w:footnote>
  <w:footnote w:type="continuationSeparator" w:id="0">
    <w:p w:rsidR="00EF4A0A" w:rsidRDefault="00EF4A0A" w:rsidP="00C82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BD7"/>
    <w:multiLevelType w:val="hybridMultilevel"/>
    <w:tmpl w:val="F740D694"/>
    <w:lvl w:ilvl="0" w:tplc="DAA2F36C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,Bold" w:hint="default"/>
        <w:b/>
        <w:color w:val="auto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00"/>
    <w:multiLevelType w:val="hybridMultilevel"/>
    <w:tmpl w:val="6E7AC464"/>
    <w:lvl w:ilvl="0" w:tplc="278EE5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03FA"/>
    <w:multiLevelType w:val="hybridMultilevel"/>
    <w:tmpl w:val="8092DEE2"/>
    <w:lvl w:ilvl="0" w:tplc="DAA2F36C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,Bold" w:hint="default"/>
        <w:b/>
        <w:color w:val="auto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B7670B"/>
    <w:multiLevelType w:val="hybridMultilevel"/>
    <w:tmpl w:val="C436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15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A0422"/>
    <w:rsid w:val="000B499E"/>
    <w:rsid w:val="000E1816"/>
    <w:rsid w:val="000E5B04"/>
    <w:rsid w:val="001059A9"/>
    <w:rsid w:val="00130300"/>
    <w:rsid w:val="001350C9"/>
    <w:rsid w:val="00182EB0"/>
    <w:rsid w:val="001B4E04"/>
    <w:rsid w:val="00290768"/>
    <w:rsid w:val="002A54C4"/>
    <w:rsid w:val="003131B6"/>
    <w:rsid w:val="00342927"/>
    <w:rsid w:val="0035451C"/>
    <w:rsid w:val="003573B9"/>
    <w:rsid w:val="00373A39"/>
    <w:rsid w:val="003A0ACF"/>
    <w:rsid w:val="003C01D5"/>
    <w:rsid w:val="00407F2B"/>
    <w:rsid w:val="004A2021"/>
    <w:rsid w:val="004B7070"/>
    <w:rsid w:val="004F44A5"/>
    <w:rsid w:val="00505A8F"/>
    <w:rsid w:val="00512D3A"/>
    <w:rsid w:val="0058480A"/>
    <w:rsid w:val="005C0E5C"/>
    <w:rsid w:val="0061496A"/>
    <w:rsid w:val="0062352A"/>
    <w:rsid w:val="00626F7E"/>
    <w:rsid w:val="00652A48"/>
    <w:rsid w:val="00704C49"/>
    <w:rsid w:val="00714BF1"/>
    <w:rsid w:val="007346B0"/>
    <w:rsid w:val="00741B34"/>
    <w:rsid w:val="00756B59"/>
    <w:rsid w:val="00756FB4"/>
    <w:rsid w:val="00795E81"/>
    <w:rsid w:val="007974DB"/>
    <w:rsid w:val="007E5BCD"/>
    <w:rsid w:val="00872E6D"/>
    <w:rsid w:val="008739A8"/>
    <w:rsid w:val="008B5586"/>
    <w:rsid w:val="008B6213"/>
    <w:rsid w:val="008F1A55"/>
    <w:rsid w:val="00901C76"/>
    <w:rsid w:val="00932909"/>
    <w:rsid w:val="00941135"/>
    <w:rsid w:val="009B27D4"/>
    <w:rsid w:val="009D12DA"/>
    <w:rsid w:val="009D4D9C"/>
    <w:rsid w:val="009F5496"/>
    <w:rsid w:val="00A44F08"/>
    <w:rsid w:val="00A44F0D"/>
    <w:rsid w:val="00AB32A2"/>
    <w:rsid w:val="00AB67BB"/>
    <w:rsid w:val="00B14E83"/>
    <w:rsid w:val="00B2118E"/>
    <w:rsid w:val="00B77AA5"/>
    <w:rsid w:val="00B9410A"/>
    <w:rsid w:val="00B94757"/>
    <w:rsid w:val="00BC2CDC"/>
    <w:rsid w:val="00C3670E"/>
    <w:rsid w:val="00C43EB8"/>
    <w:rsid w:val="00C82F88"/>
    <w:rsid w:val="00CB4DE4"/>
    <w:rsid w:val="00CE6837"/>
    <w:rsid w:val="00CE791C"/>
    <w:rsid w:val="00D50BB2"/>
    <w:rsid w:val="00E04323"/>
    <w:rsid w:val="00E05DD4"/>
    <w:rsid w:val="00E245B1"/>
    <w:rsid w:val="00E31AAB"/>
    <w:rsid w:val="00E34F78"/>
    <w:rsid w:val="00EA17A2"/>
    <w:rsid w:val="00EC2F86"/>
    <w:rsid w:val="00EF4A0A"/>
    <w:rsid w:val="00F21342"/>
    <w:rsid w:val="00F56704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82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F88"/>
  </w:style>
  <w:style w:type="paragraph" w:styleId="Pidipagina">
    <w:name w:val="footer"/>
    <w:basedOn w:val="Normale"/>
    <w:link w:val="PidipaginaCarattere"/>
    <w:uiPriority w:val="99"/>
    <w:unhideWhenUsed/>
    <w:rsid w:val="00C82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82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F88"/>
  </w:style>
  <w:style w:type="paragraph" w:styleId="Pidipagina">
    <w:name w:val="footer"/>
    <w:basedOn w:val="Normale"/>
    <w:link w:val="PidipaginaCarattere"/>
    <w:uiPriority w:val="99"/>
    <w:unhideWhenUsed/>
    <w:rsid w:val="00C82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nomiascuol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isparmiamoilpianet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ntilavorovia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conomiascuola.it" TargetMode="External"/><Relationship Id="rId10" Type="http://schemas.openxmlformats.org/officeDocument/2006/relationships/hyperlink" Target="http://www.anasf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duf.it/area-riservata/registrazione.php?programma=teens" TargetMode="External"/><Relationship Id="rId14" Type="http://schemas.openxmlformats.org/officeDocument/2006/relationships/hyperlink" Target="http://www.museodelrisparm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BAC4-7C41-4467-AD36-AE1FA1B5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Scalambra Giovanni</cp:lastModifiedBy>
  <cp:revision>2</cp:revision>
  <cp:lastPrinted>2016-07-21T15:22:00Z</cp:lastPrinted>
  <dcterms:created xsi:type="dcterms:W3CDTF">2016-12-21T14:23:00Z</dcterms:created>
  <dcterms:modified xsi:type="dcterms:W3CDTF">2016-12-21T14:23:00Z</dcterms:modified>
</cp:coreProperties>
</file>