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A178" w14:textId="77777777" w:rsidR="00721805" w:rsidRDefault="00721805" w:rsidP="00721805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EED6BAE" wp14:editId="4ADC8ED1">
            <wp:extent cx="6483350" cy="424815"/>
            <wp:effectExtent l="0" t="0" r="0" b="0"/>
            <wp:docPr id="19585079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F1BC" w14:textId="77777777" w:rsidR="00721805" w:rsidRDefault="00721805"/>
    <w:p w14:paraId="5FFCED2E" w14:textId="77777777" w:rsidR="00721805" w:rsidRDefault="00721805"/>
    <w:p w14:paraId="4CF9B7E9" w14:textId="77777777" w:rsidR="00721805" w:rsidRDefault="00721805" w:rsidP="006E12C9">
      <w:pPr>
        <w:jc w:val="center"/>
      </w:pPr>
    </w:p>
    <w:p w14:paraId="0DFB7158" w14:textId="107894FC" w:rsidR="002B5F46" w:rsidRDefault="002B5F46" w:rsidP="006E12C9">
      <w:pPr>
        <w:jc w:val="center"/>
        <w:rPr>
          <w:b/>
          <w:bCs/>
          <w:sz w:val="28"/>
          <w:szCs w:val="28"/>
        </w:rPr>
      </w:pPr>
      <w:r w:rsidRPr="002B5F46">
        <w:rPr>
          <w:b/>
          <w:bCs/>
          <w:sz w:val="28"/>
          <w:szCs w:val="28"/>
        </w:rPr>
        <w:t>VERIFICA PROCEDURALE E DOCUMENTALE DELLA SPESA</w:t>
      </w:r>
      <w:r w:rsidR="000D727D">
        <w:rPr>
          <w:b/>
          <w:bCs/>
          <w:sz w:val="28"/>
          <w:szCs w:val="28"/>
        </w:rPr>
        <w:t>-</w:t>
      </w:r>
    </w:p>
    <w:p w14:paraId="4C891A24" w14:textId="7F5ED78C" w:rsidR="00721805" w:rsidRPr="002B5F46" w:rsidRDefault="002B5F46" w:rsidP="006E12C9">
      <w:pPr>
        <w:jc w:val="center"/>
        <w:rPr>
          <w:b/>
          <w:bCs/>
          <w:sz w:val="28"/>
          <w:szCs w:val="28"/>
        </w:rPr>
      </w:pPr>
      <w:r w:rsidRPr="002B5F46">
        <w:rPr>
          <w:b/>
          <w:bCs/>
          <w:sz w:val="28"/>
          <w:szCs w:val="28"/>
        </w:rPr>
        <w:t>PERSONALE DIPENDENTE</w:t>
      </w:r>
    </w:p>
    <w:p w14:paraId="42BCA4A1" w14:textId="77777777" w:rsidR="00721805" w:rsidRPr="002B5F46" w:rsidRDefault="00721805" w:rsidP="002B5F46">
      <w:pPr>
        <w:jc w:val="center"/>
        <w:rPr>
          <w:b/>
          <w:bCs/>
          <w:sz w:val="28"/>
          <w:szCs w:val="28"/>
        </w:rPr>
      </w:pPr>
    </w:p>
    <w:p w14:paraId="5A048E40" w14:textId="77777777" w:rsidR="00721805" w:rsidRDefault="00721805" w:rsidP="00721805">
      <w:pPr>
        <w:rPr>
          <w:b/>
          <w:sz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59"/>
        <w:gridCol w:w="4190"/>
        <w:gridCol w:w="1411"/>
        <w:gridCol w:w="3189"/>
      </w:tblGrid>
      <w:tr w:rsidR="00721805" w14:paraId="10786E4C" w14:textId="77777777" w:rsidTr="00095D7A">
        <w:tc>
          <w:tcPr>
            <w:tcW w:w="567" w:type="dxa"/>
          </w:tcPr>
          <w:p w14:paraId="7BD21E50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4254" w:type="dxa"/>
          </w:tcPr>
          <w:p w14:paraId="55646A63" w14:textId="77777777" w:rsidR="006E12C9" w:rsidRDefault="006E12C9" w:rsidP="006E12C9">
            <w:pPr>
              <w:jc w:val="center"/>
              <w:rPr>
                <w:b/>
              </w:rPr>
            </w:pPr>
          </w:p>
          <w:p w14:paraId="46E1E6F0" w14:textId="14DBF576" w:rsidR="00721805" w:rsidRPr="00D51D01" w:rsidRDefault="00721805" w:rsidP="006E12C9">
            <w:pPr>
              <w:jc w:val="center"/>
              <w:rPr>
                <w:bCs/>
              </w:rPr>
            </w:pPr>
            <w:proofErr w:type="spellStart"/>
            <w:r w:rsidRPr="00D51D01">
              <w:rPr>
                <w:b/>
              </w:rPr>
              <w:t>Ambito</w:t>
            </w:r>
            <w:proofErr w:type="spellEnd"/>
            <w:r w:rsidRPr="00D51D01">
              <w:rPr>
                <w:b/>
              </w:rPr>
              <w:t xml:space="preserve"> della </w:t>
            </w:r>
            <w:proofErr w:type="spellStart"/>
            <w:r w:rsidRPr="00D51D01">
              <w:rPr>
                <w:b/>
              </w:rPr>
              <w:t>verifica</w:t>
            </w:r>
            <w:proofErr w:type="spellEnd"/>
          </w:p>
        </w:tc>
        <w:tc>
          <w:tcPr>
            <w:tcW w:w="1416" w:type="dxa"/>
          </w:tcPr>
          <w:p w14:paraId="110CF33A" w14:textId="77777777" w:rsidR="004C3C28" w:rsidRDefault="004C3C28" w:rsidP="00095D7A">
            <w:pPr>
              <w:rPr>
                <w:b/>
                <w:lang w:val="it-IT"/>
              </w:rPr>
            </w:pPr>
          </w:p>
          <w:p w14:paraId="412F75E8" w14:textId="2603BD34" w:rsidR="00721805" w:rsidRPr="00721805" w:rsidRDefault="00721805" w:rsidP="00095D7A">
            <w:pPr>
              <w:rPr>
                <w:b/>
                <w:lang w:val="it-IT"/>
              </w:rPr>
            </w:pPr>
            <w:r w:rsidRPr="00721805">
              <w:rPr>
                <w:b/>
                <w:lang w:val="it-IT"/>
              </w:rPr>
              <w:t>SI/NO</w:t>
            </w:r>
            <w:r w:rsidR="006E12C9">
              <w:rPr>
                <w:b/>
                <w:lang w:val="it-IT"/>
              </w:rPr>
              <w:t>/</w:t>
            </w:r>
            <w:r w:rsidR="004C3C28">
              <w:rPr>
                <w:b/>
                <w:lang w:val="it-IT"/>
              </w:rPr>
              <w:t>NA (non applicabile)</w:t>
            </w:r>
          </w:p>
        </w:tc>
        <w:tc>
          <w:tcPr>
            <w:tcW w:w="3260" w:type="dxa"/>
          </w:tcPr>
          <w:p w14:paraId="538166B0" w14:textId="77777777" w:rsidR="006E12C9" w:rsidRDefault="006E12C9" w:rsidP="006E12C9">
            <w:pPr>
              <w:jc w:val="center"/>
              <w:rPr>
                <w:b/>
              </w:rPr>
            </w:pPr>
          </w:p>
          <w:p w14:paraId="54CB25DD" w14:textId="08522C7D" w:rsidR="00721805" w:rsidRPr="00D51D01" w:rsidRDefault="00721805" w:rsidP="006E12C9">
            <w:pPr>
              <w:jc w:val="center"/>
              <w:rPr>
                <w:b/>
              </w:rPr>
            </w:pPr>
            <w:proofErr w:type="spellStart"/>
            <w:r w:rsidRPr="00D51D01">
              <w:rPr>
                <w:b/>
              </w:rPr>
              <w:t>Commenti</w:t>
            </w:r>
            <w:proofErr w:type="spellEnd"/>
          </w:p>
        </w:tc>
      </w:tr>
      <w:tr w:rsidR="00721805" w14:paraId="5C162153" w14:textId="77777777" w:rsidTr="00095D7A">
        <w:tc>
          <w:tcPr>
            <w:tcW w:w="567" w:type="dxa"/>
          </w:tcPr>
          <w:p w14:paraId="772C195F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254" w:type="dxa"/>
          </w:tcPr>
          <w:p w14:paraId="71D64174" w14:textId="069851F5" w:rsidR="00721805" w:rsidRPr="00721805" w:rsidRDefault="00721805" w:rsidP="00095D7A">
            <w:pPr>
              <w:rPr>
                <w:bCs/>
                <w:lang w:val="it-IT"/>
              </w:rPr>
            </w:pPr>
            <w:r w:rsidRPr="00721805">
              <w:rPr>
                <w:bCs/>
                <w:lang w:val="it-IT"/>
              </w:rPr>
              <w:t>Esiste l’autorizzazione/atto formale del DG/</w:t>
            </w:r>
            <w:proofErr w:type="spellStart"/>
            <w:r w:rsidRPr="00721805">
              <w:rPr>
                <w:bCs/>
                <w:lang w:val="it-IT"/>
              </w:rPr>
              <w:t>AdG</w:t>
            </w:r>
            <w:proofErr w:type="spellEnd"/>
            <w:r w:rsidRPr="00721805">
              <w:rPr>
                <w:bCs/>
                <w:lang w:val="it-IT"/>
              </w:rPr>
              <w:t xml:space="preserve"> che individua, per ciascun dipendente rendicontato, su indicazione del dirigente di riferimento, l’attribuzione di parte o di tutta l’attività lavorativa alla gestione del programma PR?</w:t>
            </w:r>
          </w:p>
          <w:p w14:paraId="4399E75E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1416" w:type="dxa"/>
          </w:tcPr>
          <w:p w14:paraId="024DCE1B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7DE883D3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  <w:tr w:rsidR="00721805" w14:paraId="393A367B" w14:textId="77777777" w:rsidTr="00095D7A">
        <w:tc>
          <w:tcPr>
            <w:tcW w:w="567" w:type="dxa"/>
          </w:tcPr>
          <w:p w14:paraId="58095EAB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254" w:type="dxa"/>
          </w:tcPr>
          <w:p w14:paraId="7A81A713" w14:textId="77777777" w:rsidR="00721805" w:rsidRPr="00721805" w:rsidRDefault="00721805" w:rsidP="00095D7A">
            <w:pPr>
              <w:rPr>
                <w:bCs/>
                <w:lang w:val="it-IT"/>
              </w:rPr>
            </w:pPr>
            <w:proofErr w:type="gramStart"/>
            <w:r w:rsidRPr="00721805">
              <w:rPr>
                <w:bCs/>
                <w:lang w:val="it-IT"/>
              </w:rPr>
              <w:t>E’</w:t>
            </w:r>
            <w:proofErr w:type="gramEnd"/>
            <w:r w:rsidRPr="00721805">
              <w:rPr>
                <w:bCs/>
                <w:lang w:val="it-IT"/>
              </w:rPr>
              <w:t xml:space="preserve"> stata presentata da parte dell’</w:t>
            </w:r>
            <w:proofErr w:type="spellStart"/>
            <w:r w:rsidRPr="00721805">
              <w:rPr>
                <w:bCs/>
                <w:lang w:val="it-IT"/>
              </w:rPr>
              <w:t>AdG</w:t>
            </w:r>
            <w:proofErr w:type="spellEnd"/>
            <w:r w:rsidRPr="00721805">
              <w:rPr>
                <w:bCs/>
                <w:lang w:val="it-IT"/>
              </w:rPr>
              <w:t xml:space="preserve"> una richiesta scritta al Settore “</w:t>
            </w:r>
            <w:r w:rsidRPr="00721805">
              <w:rPr>
                <w:bCs/>
                <w:i/>
                <w:iCs/>
                <w:lang w:val="it-IT"/>
              </w:rPr>
              <w:t>Sviluppo delle risorse umane, organizzazione e comunicazione di Servizio</w:t>
            </w:r>
            <w:r w:rsidRPr="00721805">
              <w:rPr>
                <w:bCs/>
                <w:lang w:val="it-IT"/>
              </w:rPr>
              <w:t xml:space="preserve">” della DG Risorse, Europa, Innovazione e Istituzioni, relativamente al costo del </w:t>
            </w:r>
            <w:proofErr w:type="spellStart"/>
            <w:r w:rsidRPr="00721805">
              <w:rPr>
                <w:bCs/>
                <w:lang w:val="it-IT"/>
              </w:rPr>
              <w:t>Iavoro</w:t>
            </w:r>
            <w:proofErr w:type="spellEnd"/>
            <w:r w:rsidRPr="00721805">
              <w:rPr>
                <w:bCs/>
                <w:lang w:val="it-IT"/>
              </w:rPr>
              <w:t xml:space="preserve"> per ciascun dipendente rendicontato riferito ad un determinato periodo di tempo?</w:t>
            </w:r>
          </w:p>
          <w:p w14:paraId="5AF385C0" w14:textId="77777777" w:rsidR="00721805" w:rsidRPr="00721805" w:rsidRDefault="00721805" w:rsidP="00095D7A">
            <w:pPr>
              <w:rPr>
                <w:bCs/>
                <w:lang w:val="it-IT"/>
              </w:rPr>
            </w:pPr>
          </w:p>
        </w:tc>
        <w:tc>
          <w:tcPr>
            <w:tcW w:w="1416" w:type="dxa"/>
          </w:tcPr>
          <w:p w14:paraId="4B5F0EB6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18C42E8B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  <w:tr w:rsidR="00721805" w14:paraId="1F2235FD" w14:textId="77777777" w:rsidTr="00095D7A">
        <w:tc>
          <w:tcPr>
            <w:tcW w:w="567" w:type="dxa"/>
          </w:tcPr>
          <w:p w14:paraId="0948D811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254" w:type="dxa"/>
          </w:tcPr>
          <w:p w14:paraId="4A95AD50" w14:textId="77777777" w:rsidR="00721805" w:rsidRPr="00721805" w:rsidRDefault="00721805" w:rsidP="00095D7A">
            <w:pPr>
              <w:rPr>
                <w:bCs/>
                <w:lang w:val="it-IT"/>
              </w:rPr>
            </w:pPr>
            <w:proofErr w:type="gramStart"/>
            <w:r w:rsidRPr="00721805">
              <w:rPr>
                <w:bCs/>
                <w:lang w:val="it-IT"/>
              </w:rPr>
              <w:t>E’</w:t>
            </w:r>
            <w:proofErr w:type="gramEnd"/>
            <w:r w:rsidRPr="00721805">
              <w:rPr>
                <w:bCs/>
                <w:lang w:val="it-IT"/>
              </w:rPr>
              <w:t xml:space="preserve"> stata inviata all’</w:t>
            </w:r>
            <w:proofErr w:type="spellStart"/>
            <w:r w:rsidRPr="00721805">
              <w:rPr>
                <w:bCs/>
                <w:lang w:val="it-IT"/>
              </w:rPr>
              <w:t>AdG</w:t>
            </w:r>
            <w:proofErr w:type="spellEnd"/>
            <w:r w:rsidRPr="00721805">
              <w:rPr>
                <w:bCs/>
                <w:lang w:val="it-IT"/>
              </w:rPr>
              <w:t>, da parte del Settore “</w:t>
            </w:r>
            <w:r w:rsidRPr="00721805">
              <w:rPr>
                <w:bCs/>
                <w:i/>
                <w:iCs/>
                <w:lang w:val="it-IT"/>
              </w:rPr>
              <w:t>Sviluppo delle risorse umane, organizzazione e comunicazione di Servizio</w:t>
            </w:r>
            <w:r w:rsidRPr="00721805">
              <w:rPr>
                <w:bCs/>
                <w:lang w:val="it-IT"/>
              </w:rPr>
              <w:t>” la documentazione che dà evidenza dei costi sostenuti dall’amministrazione regionale per ciascun dipendente rendicontato riferito ad un determinato periodo di tempo?</w:t>
            </w:r>
          </w:p>
          <w:p w14:paraId="6B26A52F" w14:textId="77777777" w:rsidR="00721805" w:rsidRPr="00721805" w:rsidRDefault="00721805" w:rsidP="00095D7A">
            <w:pPr>
              <w:rPr>
                <w:bCs/>
                <w:lang w:val="it-IT"/>
              </w:rPr>
            </w:pPr>
          </w:p>
        </w:tc>
        <w:tc>
          <w:tcPr>
            <w:tcW w:w="1416" w:type="dxa"/>
          </w:tcPr>
          <w:p w14:paraId="449BF515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2E160DF5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  <w:tr w:rsidR="00721805" w14:paraId="26E8D569" w14:textId="77777777" w:rsidTr="00095D7A">
        <w:tc>
          <w:tcPr>
            <w:tcW w:w="567" w:type="dxa"/>
          </w:tcPr>
          <w:p w14:paraId="7E7DF769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254" w:type="dxa"/>
          </w:tcPr>
          <w:p w14:paraId="41896271" w14:textId="77777777" w:rsidR="00721805" w:rsidRPr="00721805" w:rsidRDefault="00721805" w:rsidP="00095D7A">
            <w:pPr>
              <w:rPr>
                <w:bCs/>
                <w:lang w:val="it-IT"/>
              </w:rPr>
            </w:pPr>
            <w:proofErr w:type="gramStart"/>
            <w:r w:rsidRPr="00721805">
              <w:rPr>
                <w:bCs/>
                <w:lang w:val="it-IT"/>
              </w:rPr>
              <w:t>E’</w:t>
            </w:r>
            <w:proofErr w:type="gramEnd"/>
            <w:r w:rsidRPr="00721805">
              <w:rPr>
                <w:bCs/>
                <w:lang w:val="it-IT"/>
              </w:rPr>
              <w:t xml:space="preserve"> stato verificato che la documentazione trasmessa dal Settore “</w:t>
            </w:r>
            <w:r w:rsidRPr="00721805">
              <w:rPr>
                <w:bCs/>
                <w:i/>
                <w:iCs/>
                <w:lang w:val="it-IT"/>
              </w:rPr>
              <w:t>Sviluppo delle risorse umane, organizzazione e comunicazione di Servizio</w:t>
            </w:r>
            <w:r w:rsidRPr="00721805">
              <w:rPr>
                <w:bCs/>
                <w:lang w:val="it-IT"/>
              </w:rPr>
              <w:t>” specifichi i casi in cui il personale interno è rendicontato su più Programmi/progetti?</w:t>
            </w:r>
          </w:p>
          <w:p w14:paraId="4E926716" w14:textId="77777777" w:rsidR="00721805" w:rsidRPr="00721805" w:rsidRDefault="00721805" w:rsidP="00095D7A">
            <w:pPr>
              <w:rPr>
                <w:bCs/>
                <w:lang w:val="it-IT"/>
              </w:rPr>
            </w:pPr>
          </w:p>
        </w:tc>
        <w:tc>
          <w:tcPr>
            <w:tcW w:w="1416" w:type="dxa"/>
          </w:tcPr>
          <w:p w14:paraId="61898F42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7549AFC3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  <w:tr w:rsidR="00721805" w14:paraId="7D30B8A0" w14:textId="77777777" w:rsidTr="00095D7A">
        <w:tc>
          <w:tcPr>
            <w:tcW w:w="567" w:type="dxa"/>
          </w:tcPr>
          <w:p w14:paraId="4D4FE380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254" w:type="dxa"/>
          </w:tcPr>
          <w:p w14:paraId="0CD794D9" w14:textId="4B1D7552" w:rsidR="00721805" w:rsidRPr="00D27149" w:rsidRDefault="00721805" w:rsidP="00095D7A">
            <w:pPr>
              <w:rPr>
                <w:bCs/>
              </w:rPr>
            </w:pPr>
            <w:r w:rsidRPr="00721805">
              <w:rPr>
                <w:bCs/>
                <w:lang w:val="it-IT"/>
              </w:rPr>
              <w:t xml:space="preserve">Nel caso in cui alcuni dipendenti siano rendicontati anche su altri Programmi/Progetti, sono state verificate le </w:t>
            </w:r>
            <w:r w:rsidR="009665B4">
              <w:rPr>
                <w:bCs/>
                <w:lang w:val="it-IT"/>
              </w:rPr>
              <w:t>percentuali</w:t>
            </w:r>
            <w:r w:rsidRPr="00721805">
              <w:rPr>
                <w:bCs/>
                <w:lang w:val="it-IT"/>
              </w:rPr>
              <w:t xml:space="preserve"> di impiego al fine di garantire che la rendicontazione totale di ciascun dipendente non superi il 100% del costo </w:t>
            </w:r>
            <w:r w:rsidRPr="00721805">
              <w:rPr>
                <w:bCs/>
                <w:lang w:val="it-IT"/>
              </w:rPr>
              <w:lastRenderedPageBreak/>
              <w:t xml:space="preserve">sostenuto dall’amministrazione? </w:t>
            </w:r>
          </w:p>
          <w:p w14:paraId="4575F929" w14:textId="77777777" w:rsidR="00721805" w:rsidRPr="00D27149" w:rsidRDefault="00721805" w:rsidP="00095D7A">
            <w:pPr>
              <w:rPr>
                <w:bCs/>
              </w:rPr>
            </w:pPr>
          </w:p>
        </w:tc>
        <w:tc>
          <w:tcPr>
            <w:tcW w:w="1416" w:type="dxa"/>
          </w:tcPr>
          <w:p w14:paraId="59E479CD" w14:textId="77777777" w:rsidR="00721805" w:rsidRDefault="00721805" w:rsidP="00095D7A">
            <w:pPr>
              <w:rPr>
                <w:b/>
                <w:sz w:val="20"/>
              </w:rPr>
            </w:pPr>
          </w:p>
        </w:tc>
        <w:tc>
          <w:tcPr>
            <w:tcW w:w="3260" w:type="dxa"/>
          </w:tcPr>
          <w:p w14:paraId="2D219A7F" w14:textId="77777777" w:rsidR="00721805" w:rsidRDefault="00721805" w:rsidP="00095D7A">
            <w:pPr>
              <w:rPr>
                <w:b/>
                <w:sz w:val="20"/>
              </w:rPr>
            </w:pPr>
          </w:p>
        </w:tc>
      </w:tr>
      <w:tr w:rsidR="00721805" w14:paraId="76A6B6CD" w14:textId="77777777" w:rsidTr="00095D7A">
        <w:tc>
          <w:tcPr>
            <w:tcW w:w="567" w:type="dxa"/>
          </w:tcPr>
          <w:p w14:paraId="5127BEB2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254" w:type="dxa"/>
          </w:tcPr>
          <w:p w14:paraId="7CCB9424" w14:textId="704011DE" w:rsidR="00721805" w:rsidRPr="00721805" w:rsidRDefault="00721805" w:rsidP="00095D7A">
            <w:pPr>
              <w:rPr>
                <w:bCs/>
                <w:lang w:val="it-IT"/>
              </w:rPr>
            </w:pPr>
            <w:r w:rsidRPr="00721805">
              <w:rPr>
                <w:bCs/>
                <w:lang w:val="it-IT"/>
              </w:rPr>
              <w:t>Per la determinazione del costo del personale da attribuire al PR, sono state applicate, per ciascun dipendente rendicontato, le percentuali individuate nell’autorizzazione/atto formale del DG/</w:t>
            </w:r>
            <w:proofErr w:type="spellStart"/>
            <w:r w:rsidRPr="00721805">
              <w:rPr>
                <w:bCs/>
                <w:lang w:val="it-IT"/>
              </w:rPr>
              <w:t>AdG</w:t>
            </w:r>
            <w:proofErr w:type="spellEnd"/>
            <w:r w:rsidRPr="00721805">
              <w:rPr>
                <w:bCs/>
                <w:lang w:val="it-IT"/>
              </w:rPr>
              <w:t>?</w:t>
            </w:r>
          </w:p>
        </w:tc>
        <w:tc>
          <w:tcPr>
            <w:tcW w:w="1416" w:type="dxa"/>
          </w:tcPr>
          <w:p w14:paraId="28FF3558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61AE4C01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  <w:tr w:rsidR="00721805" w14:paraId="470D22E5" w14:textId="77777777" w:rsidTr="00095D7A">
        <w:tc>
          <w:tcPr>
            <w:tcW w:w="567" w:type="dxa"/>
          </w:tcPr>
          <w:p w14:paraId="74BFBAA6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54" w:type="dxa"/>
          </w:tcPr>
          <w:p w14:paraId="7A686CF6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  <w:r w:rsidRPr="00721805">
              <w:rPr>
                <w:bCs/>
                <w:lang w:val="it-IT"/>
              </w:rPr>
              <w:t>La documentazione relativa alla rendicontazione del personale interno è opportunamente conservata dalle strutture dell’</w:t>
            </w:r>
            <w:proofErr w:type="spellStart"/>
            <w:r w:rsidRPr="00721805">
              <w:rPr>
                <w:bCs/>
                <w:lang w:val="it-IT"/>
              </w:rPr>
              <w:t>AdG</w:t>
            </w:r>
            <w:proofErr w:type="spellEnd"/>
            <w:r w:rsidRPr="00721805">
              <w:rPr>
                <w:bCs/>
                <w:lang w:val="it-IT"/>
              </w:rPr>
              <w:t>?</w:t>
            </w:r>
          </w:p>
        </w:tc>
        <w:tc>
          <w:tcPr>
            <w:tcW w:w="1416" w:type="dxa"/>
          </w:tcPr>
          <w:p w14:paraId="1329008C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2706B2FC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  <w:tr w:rsidR="00721805" w14:paraId="52D47838" w14:textId="77777777" w:rsidTr="00095D7A">
        <w:tc>
          <w:tcPr>
            <w:tcW w:w="567" w:type="dxa"/>
          </w:tcPr>
          <w:p w14:paraId="5E00919E" w14:textId="77777777" w:rsidR="00721805" w:rsidRDefault="00721805" w:rsidP="00095D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54" w:type="dxa"/>
          </w:tcPr>
          <w:p w14:paraId="56DF3FDA" w14:textId="40615157" w:rsidR="00721805" w:rsidRPr="00721805" w:rsidRDefault="00721805" w:rsidP="00095D7A">
            <w:pPr>
              <w:rPr>
                <w:bCs/>
                <w:lang w:val="it-IT"/>
              </w:rPr>
            </w:pPr>
            <w:r w:rsidRPr="00721805">
              <w:rPr>
                <w:bCs/>
                <w:lang w:val="it-IT"/>
              </w:rPr>
              <w:t>La spesa rendicontata relativa al personale interno e oggetto della presente verifica, è stata sostenuta nel periodo di ammissibilità del PR?</w:t>
            </w:r>
          </w:p>
        </w:tc>
        <w:tc>
          <w:tcPr>
            <w:tcW w:w="1416" w:type="dxa"/>
          </w:tcPr>
          <w:p w14:paraId="4DA165C9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43CAB6D2" w14:textId="77777777" w:rsidR="00721805" w:rsidRPr="00721805" w:rsidRDefault="00721805" w:rsidP="00095D7A">
            <w:pPr>
              <w:rPr>
                <w:b/>
                <w:sz w:val="20"/>
                <w:lang w:val="it-IT"/>
              </w:rPr>
            </w:pPr>
          </w:p>
        </w:tc>
      </w:tr>
    </w:tbl>
    <w:p w14:paraId="3C14E5B2" w14:textId="77777777" w:rsidR="00721805" w:rsidRDefault="00721805" w:rsidP="00721805">
      <w:pPr>
        <w:rPr>
          <w:b/>
          <w:sz w:val="20"/>
        </w:rPr>
      </w:pPr>
    </w:p>
    <w:p w14:paraId="08BC9FFB" w14:textId="77777777" w:rsidR="00721805" w:rsidRDefault="00721805" w:rsidP="00721805">
      <w:pPr>
        <w:rPr>
          <w:b/>
          <w:sz w:val="20"/>
        </w:rPr>
      </w:pPr>
    </w:p>
    <w:p w14:paraId="47520A25" w14:textId="77777777" w:rsidR="00721805" w:rsidRDefault="00721805" w:rsidP="00721805">
      <w:pPr>
        <w:rPr>
          <w:b/>
          <w:sz w:val="20"/>
        </w:rPr>
      </w:pPr>
    </w:p>
    <w:p w14:paraId="315BFC7E" w14:textId="77777777" w:rsidR="00721805" w:rsidRDefault="00721805" w:rsidP="00721805">
      <w:pPr>
        <w:rPr>
          <w:b/>
          <w:sz w:val="20"/>
        </w:rPr>
      </w:pPr>
    </w:p>
    <w:p w14:paraId="30F23974" w14:textId="77777777" w:rsidR="00721805" w:rsidRPr="009E3689" w:rsidRDefault="00721805" w:rsidP="00721805">
      <w:pPr>
        <w:rPr>
          <w:b/>
        </w:rPr>
      </w:pPr>
      <w:r w:rsidRPr="009E3689">
        <w:rPr>
          <w:b/>
        </w:rPr>
        <w:t>Esito della verifica documentale:</w:t>
      </w:r>
      <w:r>
        <w:rPr>
          <w:b/>
        </w:rPr>
        <w:tab/>
      </w:r>
    </w:p>
    <w:p w14:paraId="5792DC26" w14:textId="77777777" w:rsidR="00721805" w:rsidRPr="009E3689" w:rsidRDefault="00721805" w:rsidP="00721805">
      <w:pPr>
        <w:rPr>
          <w:b/>
        </w:rPr>
      </w:pPr>
    </w:p>
    <w:p w14:paraId="381482CF" w14:textId="77777777" w:rsidR="00721805" w:rsidRPr="009E3689" w:rsidRDefault="00721805" w:rsidP="00721805">
      <w:pPr>
        <w:rPr>
          <w:b/>
        </w:rPr>
      </w:pPr>
      <w:r w:rsidRPr="009E3689">
        <w:rPr>
          <w:b/>
        </w:rPr>
        <w:t>Importo delle spese ammesse:</w:t>
      </w:r>
      <w:r>
        <w:rPr>
          <w:b/>
        </w:rPr>
        <w:tab/>
      </w:r>
      <w:r>
        <w:rPr>
          <w:b/>
        </w:rPr>
        <w:tab/>
      </w:r>
    </w:p>
    <w:p w14:paraId="05EB1359" w14:textId="77777777" w:rsidR="00721805" w:rsidRPr="009E3689" w:rsidRDefault="00721805" w:rsidP="00721805">
      <w:pPr>
        <w:rPr>
          <w:b/>
        </w:rPr>
      </w:pPr>
    </w:p>
    <w:p w14:paraId="2651F023" w14:textId="77777777" w:rsidR="00721805" w:rsidRPr="009E3689" w:rsidRDefault="00721805" w:rsidP="00721805">
      <w:pPr>
        <w:rPr>
          <w:b/>
        </w:rPr>
      </w:pPr>
      <w:r w:rsidRPr="009E3689">
        <w:rPr>
          <w:b/>
        </w:rPr>
        <w:t>Data:</w:t>
      </w:r>
      <w:r>
        <w:rPr>
          <w:b/>
        </w:rPr>
        <w:tab/>
      </w:r>
      <w:r>
        <w:rPr>
          <w:b/>
        </w:rPr>
        <w:tab/>
      </w:r>
    </w:p>
    <w:p w14:paraId="30762809" w14:textId="77777777" w:rsidR="00721805" w:rsidRPr="009E3689" w:rsidRDefault="00721805" w:rsidP="00721805">
      <w:pPr>
        <w:rPr>
          <w:b/>
        </w:rPr>
      </w:pPr>
    </w:p>
    <w:p w14:paraId="3FEAB963" w14:textId="77777777" w:rsidR="00721805" w:rsidRDefault="00721805" w:rsidP="00721805">
      <w:pPr>
        <w:rPr>
          <w:b/>
        </w:rPr>
      </w:pPr>
    </w:p>
    <w:p w14:paraId="2AD6D5D2" w14:textId="77777777" w:rsidR="00721805" w:rsidRPr="009E3689" w:rsidRDefault="00721805" w:rsidP="00721805">
      <w:pPr>
        <w:rPr>
          <w:b/>
        </w:rPr>
      </w:pPr>
      <w:r w:rsidRPr="009E3689">
        <w:rPr>
          <w:b/>
        </w:rPr>
        <w:t xml:space="preserve">Firma: </w:t>
      </w:r>
      <w:r>
        <w:rPr>
          <w:b/>
        </w:rPr>
        <w:tab/>
      </w:r>
      <w:r>
        <w:rPr>
          <w:b/>
        </w:rPr>
        <w:tab/>
      </w:r>
    </w:p>
    <w:p w14:paraId="0C163F5A" w14:textId="77777777" w:rsidR="00721805" w:rsidRDefault="00721805"/>
    <w:sectPr w:rsidR="007218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5"/>
    <w:rsid w:val="000A14CB"/>
    <w:rsid w:val="000B2EA7"/>
    <w:rsid w:val="000D727D"/>
    <w:rsid w:val="0017287B"/>
    <w:rsid w:val="00201DFB"/>
    <w:rsid w:val="00251B8E"/>
    <w:rsid w:val="002B5F46"/>
    <w:rsid w:val="003405F2"/>
    <w:rsid w:val="00452318"/>
    <w:rsid w:val="004C3C28"/>
    <w:rsid w:val="005221D6"/>
    <w:rsid w:val="00635A40"/>
    <w:rsid w:val="00663138"/>
    <w:rsid w:val="006E12C9"/>
    <w:rsid w:val="00721805"/>
    <w:rsid w:val="00722FB0"/>
    <w:rsid w:val="008501E1"/>
    <w:rsid w:val="008A1182"/>
    <w:rsid w:val="009665B4"/>
    <w:rsid w:val="00A77960"/>
    <w:rsid w:val="00AD58FE"/>
    <w:rsid w:val="00B473BD"/>
    <w:rsid w:val="00C70405"/>
    <w:rsid w:val="00C873CD"/>
    <w:rsid w:val="00D73E22"/>
    <w:rsid w:val="00DF3EEE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F81"/>
  <w15:chartTrackingRefBased/>
  <w15:docId w15:val="{B7CE2BC5-F159-4988-B484-21D5613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8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180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80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0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80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80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80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80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80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80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8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8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8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8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8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8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80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2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80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80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8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180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218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8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8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80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18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21805"/>
    <w:rPr>
      <w:rFonts w:ascii="Cambria" w:eastAsia="Cambria" w:hAnsi="Cambria" w:cs="Cambria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1805"/>
    <w:rPr>
      <w:rFonts w:ascii="Cambria" w:eastAsia="Cambria" w:hAnsi="Cambria" w:cs="Cambria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Sommacal Stefania</dc:creator>
  <cp:keywords/>
  <dc:description/>
  <cp:lastModifiedBy>Mariotti Giulia</cp:lastModifiedBy>
  <cp:revision>16</cp:revision>
  <dcterms:created xsi:type="dcterms:W3CDTF">2025-02-20T14:46:00Z</dcterms:created>
  <dcterms:modified xsi:type="dcterms:W3CDTF">2025-03-24T11:38:00Z</dcterms:modified>
</cp:coreProperties>
</file>